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CF" w:rsidRPr="003F2BD4" w:rsidRDefault="00BC0282" w:rsidP="008D74D2">
      <w:pPr>
        <w:ind w:left="0" w:firstLine="0"/>
        <w:jc w:val="center"/>
        <w:rPr>
          <w:rFonts w:ascii="DSN AmPun" w:hAnsi="DSN AmPun" w:cs="DSN AmPun"/>
          <w:b/>
          <w:bCs/>
          <w:color w:val="1F497D" w:themeColor="text2"/>
          <w:sz w:val="40"/>
          <w:szCs w:val="40"/>
        </w:rPr>
      </w:pPr>
      <w:r>
        <w:rPr>
          <w:rFonts w:ascii="DSN AmPun" w:hAnsi="DSN AmPun" w:cs="DSN AmPun"/>
          <w:b/>
          <w:bCs/>
          <w:noProof/>
          <w:color w:val="1F497D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-667385</wp:posOffset>
                </wp:positionV>
                <wp:extent cx="7142480" cy="10157460"/>
                <wp:effectExtent l="64135" t="66040" r="70485" b="635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2480" cy="10157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 algn="ctr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6.45pt;margin-top:-52.55pt;width:562.4pt;height:799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GS+wIAADYGAAAOAAAAZHJzL2Uyb0RvYy54bWysVF1v0zAUfUfiP1h+75K0adNVS6euaxHS&#10;gImBeHYdp7Fw7GC7Swfiv3N902Yd5QEhFCny9ce5536ce3W9rxV5FNZJo3OaXMSUCM1NIfU2p58/&#10;rQdTSpxnumDKaJHTJ+Ho9fz1q6u2mYmhqYwqhCUAot2sbXJaed/MosjxStTMXZhGaDgsja2ZB9Nu&#10;o8KyFtBrFQ3jeBK1xhaNNVw4B7u33SGdI35ZCu4/lKUTnqicAjePf4v/TfhH8ys221rWVJIfaLB/&#10;YFEzqcFpD3XLPCM7K8+gasmtcab0F9zUkSlLyQXGANEk8W/RPFSsERgLJMc1fZrc/4Pl7x/vLZFF&#10;TjNKNKuhRB8haUxvlSDDkJ62cTO49dDc2xCga+4M/+qINssKbomFtaatBCuAVBLuRy8eBMPBU7Jp&#10;35kC0NnOG8zUvrR1AIQckD0W5KkviNh7wmEzS9JhOoW6cThL4mScpROsWcRmx/eNdf6NMDUJi5xa&#10;YI/47PHO+cCHzY5XkL9RslhLpdAIbSaWypJHBg3COBfaJ/hc7Wog3O1Do8WHVoFtaKhue3rcBhfY&#10;sAEJHbpTJ0qTFtgPswBCeN1AsouNooSpLWiGe4sOX7zp4U6Jjc+IJYHBH5gdc9TDnLMKObllruoc&#10;oPNODLX0oEgl65xigAf4UOKVLlAvnknVrSFypUMmBWqtyzhYew9L3IdKog5+LNbjOEtH00GWjUeD&#10;dLSKBzfT9XKwWCaTSba6Wd6skp8hwiSdVbIohF4hpjvKMkn/ru0PA6ITVC/MnmBgZXYQ40NVtKSQ&#10;oWlG48thQsGAyYB1CpV6Lg+xxn+RvkI9hiYNGM5uN33nTCfhw/Y/QcesnziOzmLrbuwhVZDJY9ZQ&#10;QUE0nfg2pngCAQEHVAkMW1hUxn6npIXBlVP3bcesoES91SDCyyRNw6RDIx1nQzDs6cnm9IRpDlA5&#10;9RAvLpe+m467xsptBZ46OWizAOGWEhUVRN2xAt7BgOGEERwGaZh+pzbeeh73818AAAD//wMAUEsD&#10;BBQABgAIAAAAIQB6GoYk4QAAAA8BAAAPAAAAZHJzL2Rvd25yZXYueG1sTI/NboMwEITvlfIO1kbq&#10;LbEdkaihmAhV6s+hl5I+gIEtoOC1hR1C+/Q1p/Y2uzOa/TY7zWZgE46+t6RAbgUwpNo2PbUKPs/P&#10;mwdgPmhq9GAJFXyjh1O+ust02tgbfeBUhpbFEvKpVtCF4FLOfd2h0X5rHVL0vuxodIjj2PJm1LdY&#10;bga+E+LAje4pXui0w6cO60t5NQoSqorX1pYXOb242hUHfPt5R6Xu13PxCCzgHP7CsOBHdMgjU2Wv&#10;1Hg2KNhIuTvG7KLEXgJbMkLKuKuiSo7JHnie8f9/5L8AAAD//wMAUEsBAi0AFAAGAAgAAAAhALaD&#10;OJL+AAAA4QEAABMAAAAAAAAAAAAAAAAAAAAAAFtDb250ZW50X1R5cGVzXS54bWxQSwECLQAUAAYA&#10;CAAAACEAOP0h/9YAAACUAQAACwAAAAAAAAAAAAAAAAAvAQAAX3JlbHMvLnJlbHNQSwECLQAUAAYA&#10;CAAAACEAeAKRkvsCAAA2BgAADgAAAAAAAAAAAAAAAAAuAgAAZHJzL2Uyb0RvYy54bWxQSwECLQAU&#10;AAYACAAAACEAehqGJOEAAAAPAQAADwAAAAAAAAAAAAAAAABVBQAAZHJzL2Rvd25yZXYueG1sUEsF&#10;BgAAAAAEAAQA8wAAAGMGAAAAAA==&#10;" fillcolor="#dbe5f1 [660]" strokecolor="#4bacc6 [3208]" strokeweight="10pt">
                <v:stroke linestyle="thinThin"/>
                <v:shadow color="#868686"/>
              </v:rect>
            </w:pict>
          </mc:Fallback>
        </mc:AlternateContent>
      </w:r>
      <w:r w:rsidR="00055CCF" w:rsidRPr="003F2BD4">
        <w:rPr>
          <w:rFonts w:ascii="DSN AmPun" w:hAnsi="DSN AmPun" w:cs="DSN AmPun"/>
          <w:b/>
          <w:bCs/>
          <w:color w:val="1F497D" w:themeColor="text2"/>
          <w:sz w:val="40"/>
          <w:szCs w:val="40"/>
          <w:cs/>
        </w:rPr>
        <w:t>ข้อมูล และคำแนะนำเกี่ยวกับการชำระภาษี</w:t>
      </w:r>
    </w:p>
    <w:p w:rsidR="008D74D2" w:rsidRPr="003F2BD4" w:rsidRDefault="008D74D2" w:rsidP="008D74D2">
      <w:pPr>
        <w:ind w:left="0" w:firstLine="0"/>
        <w:jc w:val="center"/>
        <w:rPr>
          <w:rFonts w:ascii="DSN AmPun" w:hAnsi="DSN AmPun" w:cs="DSN AmPun"/>
          <w:sz w:val="40"/>
          <w:szCs w:val="40"/>
        </w:rPr>
      </w:pPr>
    </w:p>
    <w:p w:rsidR="00055CCF" w:rsidRPr="003F2BD4" w:rsidRDefault="00055CCF" w:rsidP="008D74D2">
      <w:pPr>
        <w:ind w:left="0" w:firstLine="0"/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</w:rPr>
      </w:pP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  <w:cs/>
        </w:rPr>
        <w:t xml:space="preserve">ภาษีโรงเรือนและที่ดิน </w:t>
      </w:r>
      <w:r w:rsidR="008D74D2"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</w:rPr>
        <w:t>(</w:t>
      </w: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</w:rPr>
        <w:t>LAND AND BUILDINGTAX)</w:t>
      </w:r>
    </w:p>
    <w:p w:rsidR="008D74D2" w:rsidRPr="003F2BD4" w:rsidRDefault="00055CCF" w:rsidP="008D74D2">
      <w:pPr>
        <w:ind w:left="0" w:firstLine="0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</w:rPr>
        <w:tab/>
      </w:r>
      <w:r w:rsidRPr="003F2BD4">
        <w:rPr>
          <w:rFonts w:ascii="DSN AmPun" w:hAnsi="DSN AmPun" w:cs="DSN AmPun"/>
          <w:sz w:val="36"/>
          <w:szCs w:val="36"/>
          <w:cs/>
        </w:rPr>
        <w:t>เป็นภาษีที่จัดเก็บจากร้านค้า บ้านเช่า บ้านให้ญาติ พ่อแม่ หรือผู้อื่นอาศัย โรงภาพยนตร์ แฟลต อพาร์ทเม้นท์ หอพัก คอนโดมิเนียม  โรงเรียนสอนวิชาชีพ  โรงงานอุตสาหกรรม  สนามม้า  สนามมวย  สนามกอล์ฟ  ท่าเรือ  บ่อนไก่  บ่อนปลา  ฟาร์มสัตว์  คลังสินค้า  และบริเวณที่ดินที่ปกติใช้ร่วมไปกับโรงเรือนนั้น ฯลฯ</w:t>
      </w:r>
    </w:p>
    <w:p w:rsidR="00055CCF" w:rsidRPr="003F2BD4" w:rsidRDefault="00055CCF" w:rsidP="008D74D2">
      <w:pPr>
        <w:ind w:left="0" w:firstLine="0"/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</w:rPr>
      </w:pP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  <w:cs/>
        </w:rPr>
        <w:t>อัตราภาษี</w:t>
      </w:r>
    </w:p>
    <w:p w:rsidR="008D74D2" w:rsidRPr="003F2BD4" w:rsidRDefault="00055CCF" w:rsidP="008D74D2">
      <w:pPr>
        <w:ind w:left="0" w:firstLine="720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>ร้อยละ 12.5 ของค่ารายปี</w:t>
      </w:r>
    </w:p>
    <w:p w:rsidR="00055CCF" w:rsidRPr="003F2BD4" w:rsidRDefault="00055CCF" w:rsidP="008D74D2">
      <w:pPr>
        <w:ind w:left="0" w:firstLine="0"/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</w:rPr>
      </w:pP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  <w:cs/>
        </w:rPr>
        <w:t>อัตราโทษและค่าปรับ</w:t>
      </w:r>
    </w:p>
    <w:p w:rsidR="00055CCF" w:rsidRPr="003F2BD4" w:rsidRDefault="00055CCF" w:rsidP="008D74D2">
      <w:pPr>
        <w:pStyle w:val="ListParagraph"/>
        <w:numPr>
          <w:ilvl w:val="0"/>
          <w:numId w:val="1"/>
        </w:numPr>
        <w:ind w:left="0" w:firstLine="360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>ผู้ใด</w:t>
      </w:r>
      <w:bookmarkStart w:id="0" w:name="_GoBack"/>
      <w:bookmarkEnd w:id="0"/>
      <w:r w:rsidRPr="003F2BD4">
        <w:rPr>
          <w:rFonts w:ascii="DSN AmPun" w:hAnsi="DSN AmPun" w:cs="DSN AmPun"/>
          <w:sz w:val="36"/>
          <w:szCs w:val="36"/>
          <w:cs/>
        </w:rPr>
        <w:t>ละเลยไม่ยื่นแบบแสดงรายการ  มีความผิดต้องระวางโทษปรับไม่เกิน 200 บาท แลเรียกเก็บภาษีย้อนหลังไม่เกิน 10 ปี</w:t>
      </w:r>
    </w:p>
    <w:p w:rsidR="00055CCF" w:rsidRPr="003F2BD4" w:rsidRDefault="003F2BD4" w:rsidP="008D74D2">
      <w:pPr>
        <w:pStyle w:val="ListParagraph"/>
        <w:numPr>
          <w:ilvl w:val="0"/>
          <w:numId w:val="1"/>
        </w:numPr>
        <w:ind w:left="0" w:firstLine="360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b/>
          <w:bCs/>
          <w:noProof/>
          <w:sz w:val="40"/>
          <w:szCs w:val="40"/>
        </w:rPr>
        <w:drawing>
          <wp:anchor distT="0" distB="0" distL="114300" distR="114300" simplePos="0" relativeHeight="251658752" behindDoc="1" locked="0" layoutInCell="1" allowOverlap="1" wp14:anchorId="03AABC0A" wp14:editId="47FC6EED">
            <wp:simplePos x="0" y="0"/>
            <wp:positionH relativeFrom="column">
              <wp:posOffset>-506095</wp:posOffset>
            </wp:positionH>
            <wp:positionV relativeFrom="paragraph">
              <wp:posOffset>409575</wp:posOffset>
            </wp:positionV>
            <wp:extent cx="6935470" cy="5356225"/>
            <wp:effectExtent l="0" t="0" r="0" b="0"/>
            <wp:wrapNone/>
            <wp:docPr id="1" name="Picture 1" descr="E:\ทราย\154457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ทราย\1544579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535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CCF" w:rsidRPr="003F2BD4">
        <w:rPr>
          <w:rFonts w:ascii="DSN AmPun" w:hAnsi="DSN AmPun" w:cs="DSN AmPun"/>
          <w:sz w:val="36"/>
          <w:szCs w:val="36"/>
          <w:cs/>
        </w:rPr>
        <w:t>ผู้ใดยื่นแบบแสดงรายการไม่ถูกต้องตามความจริง หรือไม่บริบูรณ์  มีความผิดระวางโทษจำคุกไม่เกิน 6 เดือน  หรือปรับไม่เกิน  500  บาท  หรือทั้งจำทั้งปรับ  และเรียกเก็บภาษีย้อนหลังได้ไม่เกิน 5 ปี</w:t>
      </w:r>
    </w:p>
    <w:p w:rsidR="00055CCF" w:rsidRPr="003F2BD4" w:rsidRDefault="00055CCF" w:rsidP="008D74D2">
      <w:pPr>
        <w:pStyle w:val="ListParagraph"/>
        <w:numPr>
          <w:ilvl w:val="0"/>
          <w:numId w:val="1"/>
        </w:numPr>
        <w:ind w:left="0" w:firstLine="360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>ถ้าผู้รับการประเมินชำระภาษีเกิน 30 วัน  นับแต่วันถัดจากวันที่ได้รับการแจ้งการประเมินเรียกว่าภาษีค้างชำระท่านให้เพิ่มจำนวนขึ้นดังอัตราต่อไปนี้</w:t>
      </w:r>
    </w:p>
    <w:p w:rsidR="008D74D2" w:rsidRPr="003F2BD4" w:rsidRDefault="008D74D2" w:rsidP="008D74D2">
      <w:pPr>
        <w:pStyle w:val="ListParagraph"/>
        <w:numPr>
          <w:ilvl w:val="3"/>
          <w:numId w:val="1"/>
        </w:numPr>
        <w:ind w:left="1134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 xml:space="preserve"> ถ้าชำระไม่เกิน 1 เดือน  นับแต่วันพ้น 30 วัน  ต้องเสียเงินเพิ่ม 5</w:t>
      </w:r>
      <w:r w:rsidRPr="003F2BD4">
        <w:rPr>
          <w:rFonts w:ascii="DSN AmPun" w:hAnsi="DSN AmPun" w:cs="DSN AmPun"/>
          <w:sz w:val="36"/>
          <w:szCs w:val="36"/>
        </w:rPr>
        <w:t>%</w:t>
      </w:r>
      <w:r w:rsidRPr="003F2BD4">
        <w:rPr>
          <w:rFonts w:ascii="DSN AmPun" w:hAnsi="DSN AmPun" w:cs="DSN AmPun"/>
          <w:sz w:val="36"/>
          <w:szCs w:val="36"/>
          <w:cs/>
        </w:rPr>
        <w:t xml:space="preserve"> ของค่าภาษีค้าง</w:t>
      </w:r>
    </w:p>
    <w:p w:rsidR="008D74D2" w:rsidRPr="003F2BD4" w:rsidRDefault="00830DF5" w:rsidP="008D74D2">
      <w:pPr>
        <w:pStyle w:val="ListParagraph"/>
        <w:numPr>
          <w:ilvl w:val="3"/>
          <w:numId w:val="1"/>
        </w:numPr>
        <w:ind w:left="1134"/>
        <w:rPr>
          <w:rFonts w:ascii="DSN AmPun" w:hAnsi="DSN AmPun" w:cs="DSN AmPun"/>
          <w:sz w:val="36"/>
          <w:szCs w:val="36"/>
        </w:rPr>
      </w:pPr>
      <w:r>
        <w:rPr>
          <w:rFonts w:ascii="DSN AmPun" w:hAnsi="DSN AmPun" w:cs="DSN AmPun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72B60AE8" wp14:editId="4CCD51CE">
            <wp:simplePos x="0" y="0"/>
            <wp:positionH relativeFrom="column">
              <wp:posOffset>-642620</wp:posOffset>
            </wp:positionH>
            <wp:positionV relativeFrom="paragraph">
              <wp:posOffset>46355</wp:posOffset>
            </wp:positionV>
            <wp:extent cx="6969125" cy="3902710"/>
            <wp:effectExtent l="0" t="0" r="0" b="0"/>
            <wp:wrapNone/>
            <wp:docPr id="5" name="Picture 5" descr="E:\ทราย\154457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ทราย\1544579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96"/>
                    <a:stretch/>
                  </pic:blipFill>
                  <pic:spPr bwMode="auto">
                    <a:xfrm>
                      <a:off x="0" y="0"/>
                      <a:ext cx="6969125" cy="390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4D2" w:rsidRPr="003F2BD4">
        <w:rPr>
          <w:rFonts w:ascii="DSN AmPun" w:hAnsi="DSN AmPun" w:cs="DSN AmPun"/>
          <w:sz w:val="36"/>
          <w:szCs w:val="36"/>
          <w:cs/>
        </w:rPr>
        <w:t xml:space="preserve"> เกิน 1 เดือน  แต่ไม่เกิน 2 เดือน  ต้องเสียเงินเพิ่ม 7.5</w:t>
      </w:r>
      <w:r w:rsidR="008D74D2" w:rsidRPr="003F2BD4">
        <w:rPr>
          <w:rFonts w:ascii="DSN AmPun" w:hAnsi="DSN AmPun" w:cs="DSN AmPun"/>
          <w:sz w:val="36"/>
          <w:szCs w:val="36"/>
        </w:rPr>
        <w:t>%</w:t>
      </w:r>
      <w:r w:rsidR="008D74D2" w:rsidRPr="003F2BD4">
        <w:rPr>
          <w:rFonts w:ascii="DSN AmPun" w:hAnsi="DSN AmPun" w:cs="DSN AmPun"/>
          <w:sz w:val="36"/>
          <w:szCs w:val="36"/>
          <w:cs/>
        </w:rPr>
        <w:t xml:space="preserve"> ของค่าภาษีค้าง</w:t>
      </w:r>
    </w:p>
    <w:p w:rsidR="008D74D2" w:rsidRPr="003F2BD4" w:rsidRDefault="008D74D2" w:rsidP="008D74D2">
      <w:pPr>
        <w:pStyle w:val="ListParagraph"/>
        <w:numPr>
          <w:ilvl w:val="3"/>
          <w:numId w:val="1"/>
        </w:numPr>
        <w:ind w:left="1134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 xml:space="preserve"> เกิน 2 เดือน  แต่ไม่เกิน 3 เดือน  ต้องเสียเงินเพิ่ม 10</w:t>
      </w:r>
      <w:r w:rsidRPr="003F2BD4">
        <w:rPr>
          <w:rFonts w:ascii="DSN AmPun" w:hAnsi="DSN AmPun" w:cs="DSN AmPun"/>
          <w:sz w:val="36"/>
          <w:szCs w:val="36"/>
        </w:rPr>
        <w:t>%</w:t>
      </w:r>
      <w:r w:rsidRPr="003F2BD4">
        <w:rPr>
          <w:rFonts w:ascii="DSN AmPun" w:hAnsi="DSN AmPun" w:cs="DSN AmPun"/>
          <w:sz w:val="36"/>
          <w:szCs w:val="36"/>
          <w:cs/>
        </w:rPr>
        <w:t xml:space="preserve"> ของค่าภาษีค้าง</w:t>
      </w:r>
    </w:p>
    <w:p w:rsidR="008D74D2" w:rsidRPr="003F2BD4" w:rsidRDefault="008D74D2" w:rsidP="008D74D2">
      <w:pPr>
        <w:pStyle w:val="ListParagraph"/>
        <w:numPr>
          <w:ilvl w:val="3"/>
          <w:numId w:val="1"/>
        </w:numPr>
        <w:ind w:left="1134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 xml:space="preserve"> เกิน 3 เดือน  แต่ไม่เกิน 4 เดือน  ต้องเสียเงินเพิ่ม 10</w:t>
      </w:r>
      <w:r w:rsidRPr="003F2BD4">
        <w:rPr>
          <w:rFonts w:ascii="DSN AmPun" w:hAnsi="DSN AmPun" w:cs="DSN AmPun"/>
          <w:sz w:val="36"/>
          <w:szCs w:val="36"/>
        </w:rPr>
        <w:t>%</w:t>
      </w:r>
      <w:r w:rsidRPr="003F2BD4">
        <w:rPr>
          <w:rFonts w:ascii="DSN AmPun" w:hAnsi="DSN AmPun" w:cs="DSN AmPun"/>
          <w:sz w:val="36"/>
          <w:szCs w:val="36"/>
          <w:cs/>
        </w:rPr>
        <w:t xml:space="preserve"> ของค่าภาษีค้าง</w:t>
      </w:r>
    </w:p>
    <w:p w:rsidR="008D74D2" w:rsidRPr="003F2BD4" w:rsidRDefault="008D74D2" w:rsidP="008D74D2">
      <w:pPr>
        <w:pStyle w:val="ListParagraph"/>
        <w:numPr>
          <w:ilvl w:val="3"/>
          <w:numId w:val="1"/>
        </w:numPr>
        <w:ind w:left="1134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 xml:space="preserve"> เกิน 4 เดือนขึ้นไป  ให้อายัด  หรือขายทอดตลาดทรัพย์สินโดยมิต้องขอศาลสั่ง</w:t>
      </w:r>
    </w:p>
    <w:p w:rsidR="00FB6003" w:rsidRPr="003F2BD4" w:rsidRDefault="00FB6003" w:rsidP="00FB6003">
      <w:pPr>
        <w:rPr>
          <w:rFonts w:ascii="DSN AmPun" w:hAnsi="DSN AmPun" w:cs="DSN AmPun"/>
          <w:sz w:val="36"/>
          <w:szCs w:val="36"/>
        </w:rPr>
      </w:pPr>
    </w:p>
    <w:p w:rsidR="00FB6003" w:rsidRPr="003F2BD4" w:rsidRDefault="00FB6003" w:rsidP="00FB6003">
      <w:pPr>
        <w:rPr>
          <w:rFonts w:ascii="DSN AmPun" w:hAnsi="DSN AmPun" w:cs="DSN AmPun"/>
          <w:sz w:val="36"/>
          <w:szCs w:val="36"/>
        </w:rPr>
      </w:pPr>
    </w:p>
    <w:p w:rsidR="00FB6003" w:rsidRPr="003F2BD4" w:rsidRDefault="00FB6003" w:rsidP="00FB6003">
      <w:pPr>
        <w:rPr>
          <w:rFonts w:ascii="DSN AmPun" w:hAnsi="DSN AmPun" w:cs="DSN AmPun"/>
          <w:sz w:val="36"/>
          <w:szCs w:val="36"/>
        </w:rPr>
      </w:pPr>
    </w:p>
    <w:p w:rsidR="00FB6003" w:rsidRPr="003F2BD4" w:rsidRDefault="00FB6003" w:rsidP="00FB6003">
      <w:pPr>
        <w:rPr>
          <w:rFonts w:ascii="DSN AmPun" w:hAnsi="DSN AmPun" w:cs="DSN AmPun"/>
          <w:sz w:val="36"/>
          <w:szCs w:val="36"/>
        </w:rPr>
      </w:pPr>
    </w:p>
    <w:p w:rsidR="00FB6003" w:rsidRPr="003F2BD4" w:rsidRDefault="00FB6003" w:rsidP="00FB6003">
      <w:pPr>
        <w:rPr>
          <w:rFonts w:ascii="DSN AmPun" w:hAnsi="DSN AmPun" w:cs="DSN AmPun"/>
          <w:sz w:val="36"/>
          <w:szCs w:val="36"/>
        </w:rPr>
      </w:pPr>
    </w:p>
    <w:p w:rsidR="00FB6003" w:rsidRPr="003F2BD4" w:rsidRDefault="00FB6003" w:rsidP="00FB6003">
      <w:pPr>
        <w:rPr>
          <w:rFonts w:ascii="DSN AmPun" w:hAnsi="DSN AmPun" w:cs="DSN AmPun"/>
          <w:sz w:val="36"/>
          <w:szCs w:val="36"/>
        </w:rPr>
      </w:pPr>
    </w:p>
    <w:p w:rsidR="00FB6003" w:rsidRPr="003F2BD4" w:rsidRDefault="00830DF5" w:rsidP="00FB6003">
      <w:pPr>
        <w:rPr>
          <w:rFonts w:ascii="DSN AmPun" w:hAnsi="DSN AmPun" w:cs="DSN AmPun"/>
          <w:sz w:val="36"/>
          <w:szCs w:val="36"/>
        </w:rPr>
      </w:pPr>
      <w:r>
        <w:rPr>
          <w:rFonts w:ascii="DSN AmPun" w:hAnsi="DSN AmPun" w:cs="DSN AmPun"/>
          <w:noProof/>
          <w:sz w:val="36"/>
          <w:szCs w:val="36"/>
        </w:rPr>
        <w:lastRenderedPageBreak/>
        <w:drawing>
          <wp:anchor distT="0" distB="0" distL="114300" distR="114300" simplePos="0" relativeHeight="251663872" behindDoc="1" locked="0" layoutInCell="1" allowOverlap="1" wp14:anchorId="667CAFE9" wp14:editId="58757BF9">
            <wp:simplePos x="0" y="0"/>
            <wp:positionH relativeFrom="column">
              <wp:posOffset>-765930</wp:posOffset>
            </wp:positionH>
            <wp:positionV relativeFrom="paragraph">
              <wp:posOffset>-723625</wp:posOffset>
            </wp:positionV>
            <wp:extent cx="2100649" cy="1761436"/>
            <wp:effectExtent l="0" t="0" r="0" b="0"/>
            <wp:wrapNone/>
            <wp:docPr id="4" name="Picture 4" descr="E:\ทราย\1375177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ทราย\13751779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649" cy="176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003" w:rsidRPr="003F2BD4" w:rsidRDefault="00FB6003" w:rsidP="00B20E18">
      <w:pPr>
        <w:ind w:left="0" w:firstLine="0"/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</w:rPr>
      </w:pP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  <w:cs/>
        </w:rPr>
        <w:t>ภาษีบำรุงท้องที่</w:t>
      </w:r>
      <w:r w:rsidR="0066272B"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  <w:cs/>
        </w:rPr>
        <w:t xml:space="preserve"> (</w:t>
      </w:r>
      <w:r w:rsidR="0066272B"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</w:rPr>
        <w:t>LAND DEVOLOPMENT TAX</w:t>
      </w:r>
      <w:r w:rsidR="0066272B"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  <w:cs/>
        </w:rPr>
        <w:t>)</w:t>
      </w:r>
    </w:p>
    <w:p w:rsidR="0066272B" w:rsidRPr="003F2BD4" w:rsidRDefault="0066272B" w:rsidP="00B20E18">
      <w:pPr>
        <w:ind w:left="0" w:firstLine="0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ab/>
        <w:t>เป็นภาษีที่เก็บจากเจ้าของที่ดินตามราคาปานกลาง  และตามบัญชี อัตราภาษีบำรุงท้องที่  ขอทราบรายละเอียดจากเจ้าหน้าที่ได้โดยตรงที่ดินว่างเปล่าหรือไม่ได้ทำประโยชน์  ต้องเสียภาษีเป็น 2 เท่าของอัตราปกติ</w:t>
      </w:r>
    </w:p>
    <w:p w:rsidR="0066272B" w:rsidRPr="003F2BD4" w:rsidRDefault="0066272B" w:rsidP="00B20E18">
      <w:pPr>
        <w:ind w:left="0" w:firstLine="0"/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</w:rPr>
      </w:pP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  <w:cs/>
        </w:rPr>
        <w:t>อัตราภาษี</w:t>
      </w:r>
    </w:p>
    <w:p w:rsidR="00B20E18" w:rsidRPr="003F2BD4" w:rsidRDefault="0066272B" w:rsidP="00B20E18">
      <w:pPr>
        <w:pStyle w:val="ListParagraph"/>
        <w:numPr>
          <w:ilvl w:val="0"/>
          <w:numId w:val="2"/>
        </w:numPr>
        <w:ind w:left="709" w:hanging="284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>ที่ดินทำสวน  อัตราไร่ละ 8 บาท</w:t>
      </w:r>
    </w:p>
    <w:p w:rsidR="00B20E18" w:rsidRPr="003F2BD4" w:rsidRDefault="0066272B" w:rsidP="00B20E18">
      <w:pPr>
        <w:pStyle w:val="ListParagraph"/>
        <w:numPr>
          <w:ilvl w:val="0"/>
          <w:numId w:val="2"/>
        </w:numPr>
        <w:ind w:left="709" w:hanging="284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>ที่ดินทำนา  อัตราไร่ละ 4 บาท</w:t>
      </w:r>
    </w:p>
    <w:p w:rsidR="0066272B" w:rsidRPr="003F2BD4" w:rsidRDefault="0066272B" w:rsidP="00B20E18">
      <w:pPr>
        <w:pStyle w:val="ListParagraph"/>
        <w:numPr>
          <w:ilvl w:val="0"/>
          <w:numId w:val="2"/>
        </w:numPr>
        <w:ind w:left="709" w:hanging="284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>ที่ดินที่เจ้าของมิได้ทำประโยชน์ใดๆ  อัตราไร่ละ 16 บาท (ที่ดินว่างเปล่า)</w:t>
      </w:r>
    </w:p>
    <w:p w:rsidR="00B20E18" w:rsidRPr="003F2BD4" w:rsidRDefault="0066272B" w:rsidP="00B20E18">
      <w:pPr>
        <w:ind w:left="0" w:firstLine="0"/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</w:rPr>
      </w:pP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  <w:cs/>
        </w:rPr>
        <w:t>การลดหย่อนและการยกเว้นภาษีบำรุงท้องที่</w:t>
      </w:r>
    </w:p>
    <w:p w:rsidR="00B20E18" w:rsidRPr="003F2BD4" w:rsidRDefault="0066272B" w:rsidP="00B20E18">
      <w:pPr>
        <w:pStyle w:val="ListParagraph"/>
        <w:numPr>
          <w:ilvl w:val="0"/>
          <w:numId w:val="3"/>
        </w:numPr>
        <w:ind w:left="0" w:firstLine="851"/>
        <w:rPr>
          <w:rFonts w:ascii="DSN AmPun" w:hAnsi="DSN AmPun" w:cs="DSN AmPun"/>
          <w:b/>
          <w:bCs/>
          <w:sz w:val="36"/>
          <w:szCs w:val="36"/>
          <w:u w:val="single"/>
        </w:rPr>
      </w:pPr>
      <w:r w:rsidRPr="003F2BD4">
        <w:rPr>
          <w:rFonts w:ascii="DSN AmPun" w:hAnsi="DSN AmPun" w:cs="DSN AmPun"/>
          <w:sz w:val="36"/>
          <w:szCs w:val="36"/>
          <w:cs/>
        </w:rPr>
        <w:t>ที่ดินแปลงที่เจ้าของปลูกบ้านที่อยู่อาศัย โดยไม่ทำการค้าหรือให้เช่าแต่อย่างใดทั้งสิ้น ลดหย่อนได้ไม่เกิน 4 ไร่  ส่วนที่เกินต้องเสียตามอัตราที่กำหนด</w:t>
      </w:r>
    </w:p>
    <w:p w:rsidR="0066272B" w:rsidRPr="003F2BD4" w:rsidRDefault="0066272B" w:rsidP="003C418B">
      <w:pPr>
        <w:pStyle w:val="ListParagraph"/>
        <w:numPr>
          <w:ilvl w:val="0"/>
          <w:numId w:val="3"/>
        </w:numPr>
        <w:ind w:left="0" w:firstLine="993"/>
        <w:rPr>
          <w:rFonts w:ascii="DSN AmPun" w:hAnsi="DSN AmPun" w:cs="DSN AmPun"/>
          <w:b/>
          <w:bCs/>
          <w:sz w:val="36"/>
          <w:szCs w:val="36"/>
          <w:u w:val="single"/>
        </w:rPr>
      </w:pPr>
      <w:r w:rsidRPr="003F2BD4">
        <w:rPr>
          <w:rFonts w:ascii="DSN AmPun" w:hAnsi="DSN AmPun" w:cs="DSN AmPun"/>
          <w:sz w:val="36"/>
          <w:szCs w:val="36"/>
          <w:cs/>
        </w:rPr>
        <w:t>ที่ดินที่เจ้าของปลูกบ้านให้เช่า หรือปลูกบ้านทำการค้าและเสียภาษีโรงเรือนและที่ดินแล้ว  จะได้รับการยกเว้นภาษีบำรุงท้องที่ในส่วนที่อาคารตั้งอยู่</w:t>
      </w:r>
    </w:p>
    <w:p w:rsidR="00B20E18" w:rsidRPr="003F2BD4" w:rsidRDefault="00B20E18" w:rsidP="00B20E18">
      <w:pPr>
        <w:rPr>
          <w:rFonts w:ascii="DSN AmPun" w:hAnsi="DSN AmPun" w:cs="DSN AmPun"/>
          <w:b/>
          <w:bCs/>
          <w:sz w:val="36"/>
          <w:szCs w:val="36"/>
          <w:u w:val="single"/>
        </w:rPr>
      </w:pPr>
    </w:p>
    <w:p w:rsidR="0066272B" w:rsidRPr="003F2BD4" w:rsidRDefault="0066272B" w:rsidP="00B20E18">
      <w:pPr>
        <w:ind w:left="0" w:firstLine="0"/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</w:rPr>
      </w:pP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  <w:cs/>
        </w:rPr>
        <w:t>ภาษีป้าย (</w:t>
      </w: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</w:rPr>
        <w:t>SIGN BOARD TAX</w:t>
      </w: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  <w:cs/>
        </w:rPr>
        <w:t>)</w:t>
      </w:r>
    </w:p>
    <w:p w:rsidR="00EF5EC4" w:rsidRPr="003F2BD4" w:rsidRDefault="00EF5EC4" w:rsidP="00B20E18">
      <w:pPr>
        <w:ind w:left="0" w:firstLine="0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>เป็นภาษีที่เก็บจากป้ายแสดงชื่อ ยี่ห้อ หรือเครื่องหมายการค้า  หรือโฆษณา หรือกิจการอื่นๆ เพื่อหารายได้ไม่ว่าจะแสดง หรือโฆษณาไว้ที่วัตถุใดๆ ด้วยอักษรภาพ หรือเครืองหมายที่เขียนแกะสลักจารึก หรือทำให้ปรากฏด้วยวิธีอื่น</w:t>
      </w:r>
    </w:p>
    <w:p w:rsidR="00B20E18" w:rsidRPr="003F2BD4" w:rsidRDefault="00EF5EC4" w:rsidP="00B20E18">
      <w:pPr>
        <w:ind w:left="0" w:firstLine="0"/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</w:rPr>
      </w:pP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  <w:cs/>
        </w:rPr>
        <w:t>อัตราภาษี</w:t>
      </w:r>
    </w:p>
    <w:p w:rsidR="00B20E18" w:rsidRPr="003F2BD4" w:rsidRDefault="00EF5EC4" w:rsidP="00B20E18">
      <w:pPr>
        <w:pStyle w:val="ListParagraph"/>
        <w:numPr>
          <w:ilvl w:val="6"/>
          <w:numId w:val="1"/>
        </w:numPr>
        <w:ind w:left="0" w:firstLine="916"/>
        <w:rPr>
          <w:rFonts w:ascii="DSN AmPun" w:hAnsi="DSN AmPun" w:cs="DSN AmPun"/>
          <w:b/>
          <w:bCs/>
          <w:sz w:val="36"/>
          <w:szCs w:val="36"/>
          <w:u w:val="single"/>
        </w:rPr>
      </w:pPr>
      <w:r w:rsidRPr="003F2BD4">
        <w:rPr>
          <w:rFonts w:ascii="DSN AmPun" w:hAnsi="DSN AmPun" w:cs="DSN AmPun"/>
          <w:sz w:val="36"/>
          <w:szCs w:val="36"/>
          <w:cs/>
        </w:rPr>
        <w:t>ป้ายที่มี</w:t>
      </w:r>
      <w:r w:rsidR="00B20E18" w:rsidRPr="003F2BD4">
        <w:rPr>
          <w:rFonts w:ascii="DSN AmPun" w:hAnsi="DSN AmPun" w:cs="DSN AmPun"/>
          <w:sz w:val="36"/>
          <w:szCs w:val="36"/>
          <w:cs/>
        </w:rPr>
        <w:tab/>
      </w:r>
      <w:r w:rsidRPr="003F2BD4">
        <w:rPr>
          <w:rFonts w:ascii="DSN AmPun" w:hAnsi="DSN AmPun" w:cs="DSN AmPun"/>
          <w:sz w:val="36"/>
          <w:szCs w:val="36"/>
          <w:cs/>
        </w:rPr>
        <w:t>อักษรไทยล้วน คิดอัตราละ 3 บาท ต่อ 500 ตารางเซนติเมตร</w:t>
      </w:r>
    </w:p>
    <w:p w:rsidR="00B20E18" w:rsidRPr="003F2BD4" w:rsidRDefault="00EF5EC4" w:rsidP="00B20E18">
      <w:pPr>
        <w:pStyle w:val="ListParagraph"/>
        <w:numPr>
          <w:ilvl w:val="6"/>
          <w:numId w:val="1"/>
        </w:numPr>
        <w:ind w:left="0" w:firstLine="916"/>
        <w:rPr>
          <w:rFonts w:ascii="DSN AmPun" w:hAnsi="DSN AmPun" w:cs="DSN AmPun"/>
          <w:b/>
          <w:bCs/>
          <w:sz w:val="36"/>
          <w:szCs w:val="36"/>
          <w:u w:val="single"/>
        </w:rPr>
      </w:pPr>
      <w:r w:rsidRPr="003F2BD4">
        <w:rPr>
          <w:rFonts w:ascii="DSN AmPun" w:hAnsi="DSN AmPun" w:cs="DSN AmPun"/>
          <w:sz w:val="36"/>
          <w:szCs w:val="36"/>
          <w:cs/>
        </w:rPr>
        <w:t>ป้ายที่มีอักษรไทยปนอักษรต่างประเทศ หรือปนภาพ หรือเครื่องหมายอื่นคิดอัตรา 20 ต่อ 500 ตารางเซนติเมตร</w:t>
      </w:r>
    </w:p>
    <w:p w:rsidR="00B20E18" w:rsidRPr="003F2BD4" w:rsidRDefault="00830DF5" w:rsidP="00B20E18">
      <w:pPr>
        <w:pStyle w:val="ListParagraph"/>
        <w:numPr>
          <w:ilvl w:val="6"/>
          <w:numId w:val="1"/>
        </w:numPr>
        <w:ind w:left="0" w:firstLine="916"/>
        <w:rPr>
          <w:rFonts w:ascii="DSN AmPun" w:hAnsi="DSN AmPun" w:cs="DSN AmPun"/>
          <w:b/>
          <w:bCs/>
          <w:sz w:val="36"/>
          <w:szCs w:val="36"/>
          <w:u w:val="single"/>
        </w:rPr>
      </w:pPr>
      <w:r>
        <w:rPr>
          <w:rFonts w:ascii="DSN AmPun" w:hAnsi="DSN AmPun" w:cs="DSN AmPu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81384E8" wp14:editId="2FDE82C3">
            <wp:simplePos x="0" y="0"/>
            <wp:positionH relativeFrom="column">
              <wp:posOffset>3112770</wp:posOffset>
            </wp:positionH>
            <wp:positionV relativeFrom="paragraph">
              <wp:posOffset>172720</wp:posOffset>
            </wp:positionV>
            <wp:extent cx="2816860" cy="1765935"/>
            <wp:effectExtent l="171450" t="285750" r="135890" b="272415"/>
            <wp:wrapNone/>
            <wp:docPr id="3" name="Picture 3" descr="E:\ทราย\418d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ทราย\418df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53559">
                      <a:off x="0" y="0"/>
                      <a:ext cx="281686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EC4" w:rsidRPr="003F2BD4">
        <w:rPr>
          <w:rFonts w:ascii="DSN AmPun" w:hAnsi="DSN AmPun" w:cs="DSN AmPun"/>
          <w:sz w:val="36"/>
          <w:szCs w:val="36"/>
          <w:cs/>
        </w:rPr>
        <w:t>ป้ายดังต่อไปนี้คิดอัตรา 40 บาท ต่อ 500 ตารางเซนติเมตร</w:t>
      </w:r>
    </w:p>
    <w:p w:rsidR="003C418B" w:rsidRPr="003F2BD4" w:rsidRDefault="00EF5EC4" w:rsidP="003C418B">
      <w:pPr>
        <w:pStyle w:val="ListParagraph"/>
        <w:numPr>
          <w:ilvl w:val="0"/>
          <w:numId w:val="6"/>
        </w:numPr>
        <w:rPr>
          <w:rFonts w:ascii="DSN AmPun" w:hAnsi="DSN AmPun" w:cs="DSN AmPun"/>
          <w:b/>
          <w:bCs/>
          <w:sz w:val="36"/>
          <w:szCs w:val="36"/>
          <w:u w:val="single"/>
        </w:rPr>
      </w:pPr>
      <w:r w:rsidRPr="003F2BD4">
        <w:rPr>
          <w:rFonts w:ascii="DSN AmPun" w:hAnsi="DSN AmPun" w:cs="DSN AmPun"/>
          <w:sz w:val="36"/>
          <w:szCs w:val="36"/>
          <w:cs/>
        </w:rPr>
        <w:t>ป้ายที่ไม่มีอักษรไทย ไม่ว่าจะเป็นภาพหรือเครื่องหมายใดๆ หรือไม่</w:t>
      </w:r>
    </w:p>
    <w:p w:rsidR="00EF5EC4" w:rsidRPr="003F2BD4" w:rsidRDefault="00EF5EC4" w:rsidP="003C418B">
      <w:pPr>
        <w:pStyle w:val="ListParagraph"/>
        <w:numPr>
          <w:ilvl w:val="0"/>
          <w:numId w:val="6"/>
        </w:numPr>
        <w:rPr>
          <w:rFonts w:ascii="DSN AmPun" w:hAnsi="DSN AmPun" w:cs="DSN AmPun"/>
          <w:b/>
          <w:bCs/>
          <w:sz w:val="36"/>
          <w:szCs w:val="36"/>
          <w:u w:val="single"/>
        </w:rPr>
      </w:pPr>
      <w:r w:rsidRPr="003F2BD4">
        <w:rPr>
          <w:rFonts w:ascii="DSN AmPun" w:hAnsi="DSN AmPun" w:cs="DSN AmPun"/>
          <w:sz w:val="36"/>
          <w:szCs w:val="36"/>
          <w:cs/>
        </w:rPr>
        <w:t>ป้ายที่มีอักษรไทยบางส่วน หรือทั้งหมดอยู่ใต้หรือ ต่ำกว่าอักษรต่างประเทศ</w:t>
      </w:r>
    </w:p>
    <w:p w:rsidR="00EF5EC4" w:rsidRPr="003F2BD4" w:rsidRDefault="00EF5EC4" w:rsidP="003C418B">
      <w:pPr>
        <w:pStyle w:val="ListParagraph"/>
        <w:numPr>
          <w:ilvl w:val="6"/>
          <w:numId w:val="1"/>
        </w:numPr>
        <w:ind w:left="0" w:firstLine="993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>ป้ายที่คำนวรพื้นที่และประเภทของป้ายแล้ว เสียภาษีต่ำกว่า 200 บาท  ให้เสียในอัตรา 200 ภาษีโรงเรือนและที่ดิน</w:t>
      </w:r>
    </w:p>
    <w:p w:rsidR="00EF5EC4" w:rsidRPr="003F2BD4" w:rsidRDefault="00BC0282" w:rsidP="003C418B">
      <w:pPr>
        <w:ind w:left="0" w:firstLine="0"/>
        <w:jc w:val="center"/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</w:rPr>
      </w:pPr>
      <w:r>
        <w:rPr>
          <w:rFonts w:ascii="DSN AmPun" w:hAnsi="DSN AmPun" w:cs="DSN AmPun"/>
          <w:b/>
          <w:bCs/>
          <w:noProof/>
          <w:color w:val="1F497D" w:themeColor="text2"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-594360</wp:posOffset>
                </wp:positionV>
                <wp:extent cx="6972300" cy="4160520"/>
                <wp:effectExtent l="64770" t="72390" r="68580" b="7239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1605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 algn="ctr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0.4pt;margin-top:-46.8pt;width:549pt;height:327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22N+wIAADUGAAAOAAAAZHJzL2Uyb0RvYy54bWysVFtv0zAUfkfiP1h+75K06WXR0qnrWoQ0&#10;YGIgnl3HaSwcO9ju0oH47xyftFlHeUAIRYp8fPnOdy7fubre14o8Cuuk0TlNLmJKhOamkHqb08+f&#10;1oMZJc4zXTBltMjpk3D0ev761VXbZGJoKqMKYQmAaJe1TU4r75ssihyvRM3chWmEhsPS2Jp5MO02&#10;KixrAb1W0TCOJ1FrbNFYw4VzsHvbHdI54pel4P5DWTrhicopcPP4t/jfhH80v2LZ1rKmkvxAg/0D&#10;i5pJDU57qFvmGdlZeQZVS26NM6W/4KaOTFlKLjAGiCaJf4vmoWKNwFggOa7p0+T+Hyx//3hviSxy&#10;OqFEsxpK9BGSxvRWCTIK6Wkbl8Gth+behgBdc2f4V0e0WVZwSyysNW0lWAGkknA/evEgGA6ekk37&#10;zhSAznbeYKb2pa0DIOSA7LEgT31BxN4TDpuTy+lwFEPdOJylySQeD7FkEcuOzxvr/BthahIWObVA&#10;HuHZ453zgQ7LjleQvlGyWEul0AhdJpbKkkcG/cE4F9on+FztauDb7UOfAQfsFNiGfuq2Z8dtcIH9&#10;GpDQoTt1ojRpITXDaQAhvG4g18VGUcLUFiTDvUWHL970cKfExmfEksDgD8yOOephzlmFnNwyV3UO&#10;0HkXYS09CFLJOqcY4AE+VHilC0yCZ1J1a4hc6ZBJgVLrMg7W3sMS96GQKIMfi/U4nqaj2WA6HY8G&#10;6WgVD25m6+VgsUwmk+nqZnmzSn6GCJM0q2RRCL1CTHdUZZL+Xdcf5kOnp16XPcHAyuwgxoeqaEkh&#10;Q9OMxpfDhIIBgwHrFCr1XB5ijf8ifYVyDD0aMJzdbvrOmU3Ch91/go5ZP3EcncXW3dhDqiCTx6yh&#10;gIJmOu1tTPEE+gEOKBKYtbCojP1OSQtzK6fu245ZQYl6q0GDl0mahkGHRjqegmCIPT3ZnJ4wzQEq&#10;px7ixeXSd8Nx11i5rcBTJwdtFqDbUqKigqY7VsA7GDCbMILDHA3D79TGW8/Tfv4LAAD//wMAUEsD&#10;BBQABgAIAAAAIQCKEL6F4AAAAAwBAAAPAAAAZHJzL2Rvd25yZXYueG1sTI/NTsMwEITvSLyDtUjc&#10;WjsFDAlxqgiJnwMXAg/gxEsSNV5bsZsGnh5zgtuOdjTzTblf7cQWnMPoSEG2FcCQOmdG6hV8vD9u&#10;7oCFqMnoyREq+MIA++r8rNSFcSd6w6WJPUshFAqtYIjRF5yHbkCrw9Z5pPT7dLPVMcm552bWpxRu&#10;J74TQnKrR0oNg/b4MGB3aI5WwTW19XPvmkO2PPnO1xJfvl9RqcuLtb4HFnGNf2b4xU/oUCWm1h3J&#10;BDYp2GRCJPaYrvxKAkuWPL/dAWsV3MhMAq9K/n9E9QMAAP//AwBQSwECLQAUAAYACAAAACEAtoM4&#10;kv4AAADhAQAAEwAAAAAAAAAAAAAAAAAAAAAAW0NvbnRlbnRfVHlwZXNdLnhtbFBLAQItABQABgAI&#10;AAAAIQA4/SH/1gAAAJQBAAALAAAAAAAAAAAAAAAAAC8BAABfcmVscy8ucmVsc1BLAQItABQABgAI&#10;AAAAIQBlw22N+wIAADUGAAAOAAAAAAAAAAAAAAAAAC4CAABkcnMvZTJvRG9jLnhtbFBLAQItABQA&#10;BgAIAAAAIQCKEL6F4AAAAAwBAAAPAAAAAAAAAAAAAAAAAFUFAABkcnMvZG93bnJldi54bWxQSwUG&#10;AAAAAAQABADzAAAAYgYAAAAA&#10;" fillcolor="#dbe5f1 [660]" strokecolor="#4bacc6 [3208]" strokeweight="10pt">
                <v:stroke linestyle="thinThin"/>
                <v:shadow color="#868686"/>
              </v:rect>
            </w:pict>
          </mc:Fallback>
        </mc:AlternateContent>
      </w:r>
      <w:r w:rsidR="00EF5EC4"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u w:val="single"/>
          <w:cs/>
        </w:rPr>
        <w:t>ข้อมูลการยื่นแบบ และกำหนดชำระภาษีโรงเรือนและที่ดิน ภาษีป้าย และภาษีบำรงท้องที่</w:t>
      </w:r>
    </w:p>
    <w:p w:rsidR="00EF5EC4" w:rsidRPr="003F2BD4" w:rsidRDefault="003C418B" w:rsidP="003C418B">
      <w:pPr>
        <w:pStyle w:val="ListParagraph"/>
        <w:numPr>
          <w:ilvl w:val="0"/>
          <w:numId w:val="7"/>
        </w:numPr>
        <w:ind w:left="284" w:hanging="284"/>
        <w:rPr>
          <w:rFonts w:ascii="DSN AmPun" w:hAnsi="DSN AmPun" w:cs="DSN AmPun"/>
          <w:b/>
          <w:bCs/>
          <w:color w:val="1F497D" w:themeColor="text2"/>
          <w:sz w:val="36"/>
          <w:szCs w:val="36"/>
        </w:rPr>
      </w:pP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cs/>
        </w:rPr>
        <w:t xml:space="preserve"> </w:t>
      </w:r>
      <w:r w:rsidR="00EF5EC4"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cs/>
        </w:rPr>
        <w:t>ภาษีโรงเรือนและที่ดิน</w:t>
      </w:r>
    </w:p>
    <w:p w:rsidR="00EF5EC4" w:rsidRPr="003F2BD4" w:rsidRDefault="00EF5EC4" w:rsidP="00B20E18">
      <w:pPr>
        <w:ind w:left="0" w:firstLine="0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>ยื่นแบบ</w:t>
      </w:r>
      <w:r w:rsidRPr="003F2BD4">
        <w:rPr>
          <w:rFonts w:ascii="DSN AmPun" w:hAnsi="DSN AmPun" w:cs="DSN AmPun"/>
          <w:sz w:val="36"/>
          <w:szCs w:val="36"/>
        </w:rPr>
        <w:t xml:space="preserve"> : </w:t>
      </w:r>
      <w:r w:rsidRPr="003F2BD4">
        <w:rPr>
          <w:rFonts w:ascii="DSN AmPun" w:hAnsi="DSN AmPun" w:cs="DSN AmPun"/>
          <w:sz w:val="36"/>
          <w:szCs w:val="36"/>
          <w:cs/>
        </w:rPr>
        <w:t xml:space="preserve">ตั้งแต่ 1 มกราคม – 28 กุมภาพนธ์ ณ </w:t>
      </w:r>
      <w:r w:rsidR="00B20E18" w:rsidRPr="003F2BD4">
        <w:rPr>
          <w:rFonts w:ascii="DSN AmPun" w:hAnsi="DSN AmPun" w:cs="DSN AmPun"/>
          <w:sz w:val="36"/>
          <w:szCs w:val="36"/>
          <w:cs/>
        </w:rPr>
        <w:t>ปีปัจจุบัน</w:t>
      </w:r>
    </w:p>
    <w:p w:rsidR="00EF5EC4" w:rsidRPr="003F2BD4" w:rsidRDefault="00B20E18" w:rsidP="00B20E18">
      <w:pPr>
        <w:ind w:left="0" w:firstLine="0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 xml:space="preserve">กำหนดชำระภาษี </w:t>
      </w:r>
      <w:r w:rsidRPr="003F2BD4">
        <w:rPr>
          <w:rFonts w:ascii="DSN AmPun" w:hAnsi="DSN AmPun" w:cs="DSN AmPun"/>
          <w:sz w:val="36"/>
          <w:szCs w:val="36"/>
        </w:rPr>
        <w:t xml:space="preserve">: </w:t>
      </w:r>
      <w:r w:rsidRPr="003F2BD4">
        <w:rPr>
          <w:rFonts w:ascii="DSN AmPun" w:hAnsi="DSN AmPun" w:cs="DSN AmPun"/>
          <w:sz w:val="36"/>
          <w:szCs w:val="36"/>
          <w:cs/>
        </w:rPr>
        <w:t>ภายใน 30 วันนับแต่วันถัดจากวันที่ได้รับแจ้งประเมิน(ภ.ร.ด.8)</w:t>
      </w:r>
    </w:p>
    <w:p w:rsidR="00B20E18" w:rsidRPr="003F2BD4" w:rsidRDefault="00B20E18" w:rsidP="003C418B">
      <w:pPr>
        <w:pStyle w:val="ListParagraph"/>
        <w:numPr>
          <w:ilvl w:val="0"/>
          <w:numId w:val="7"/>
        </w:numPr>
        <w:ind w:left="426"/>
        <w:rPr>
          <w:rFonts w:ascii="DSN AmPun" w:hAnsi="DSN AmPun" w:cs="DSN AmPun"/>
          <w:b/>
          <w:bCs/>
          <w:color w:val="1F497D" w:themeColor="text2"/>
          <w:sz w:val="36"/>
          <w:szCs w:val="36"/>
        </w:rPr>
      </w:pP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cs/>
        </w:rPr>
        <w:t>ภาษีป้าย</w:t>
      </w:r>
    </w:p>
    <w:p w:rsidR="00B20E18" w:rsidRPr="003F2BD4" w:rsidRDefault="00B20E18" w:rsidP="00B20E18">
      <w:pPr>
        <w:pStyle w:val="ListParagraph"/>
        <w:ind w:left="0" w:firstLine="0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>ยื่นแบบ</w:t>
      </w:r>
      <w:r w:rsidRPr="003F2BD4">
        <w:rPr>
          <w:rFonts w:ascii="DSN AmPun" w:hAnsi="DSN AmPun" w:cs="DSN AmPun"/>
          <w:sz w:val="36"/>
          <w:szCs w:val="36"/>
        </w:rPr>
        <w:t xml:space="preserve"> : </w:t>
      </w:r>
      <w:r w:rsidRPr="003F2BD4">
        <w:rPr>
          <w:rFonts w:ascii="DSN AmPun" w:hAnsi="DSN AmPun" w:cs="DSN AmPun"/>
          <w:sz w:val="36"/>
          <w:szCs w:val="36"/>
          <w:cs/>
        </w:rPr>
        <w:t xml:space="preserve">ตั้งแต่ 1 มกราคม – </w:t>
      </w:r>
      <w:r w:rsidRPr="003F2BD4">
        <w:rPr>
          <w:rFonts w:ascii="DSN AmPun" w:hAnsi="DSN AmPun" w:cs="DSN AmPun"/>
          <w:sz w:val="36"/>
          <w:szCs w:val="36"/>
          <w:cs/>
        </w:rPr>
        <w:t>31 มีนาคม</w:t>
      </w:r>
      <w:r w:rsidRPr="003F2BD4">
        <w:rPr>
          <w:rFonts w:ascii="DSN AmPun" w:hAnsi="DSN AmPun" w:cs="DSN AmPun"/>
          <w:sz w:val="36"/>
          <w:szCs w:val="36"/>
          <w:cs/>
        </w:rPr>
        <w:t xml:space="preserve"> ณ ปีปัจจุบัน</w:t>
      </w:r>
    </w:p>
    <w:p w:rsidR="00B20E18" w:rsidRPr="003F2BD4" w:rsidRDefault="00B20E18" w:rsidP="00B20E18">
      <w:pPr>
        <w:pStyle w:val="ListParagraph"/>
        <w:ind w:left="0" w:firstLine="0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 xml:space="preserve">กำหนดชำระภาษี </w:t>
      </w:r>
      <w:r w:rsidRPr="003F2BD4">
        <w:rPr>
          <w:rFonts w:ascii="DSN AmPun" w:hAnsi="DSN AmPun" w:cs="DSN AmPun"/>
          <w:sz w:val="36"/>
          <w:szCs w:val="36"/>
        </w:rPr>
        <w:t xml:space="preserve">: </w:t>
      </w:r>
      <w:r w:rsidRPr="003F2BD4">
        <w:rPr>
          <w:rFonts w:ascii="DSN AmPun" w:hAnsi="DSN AmPun" w:cs="DSN AmPun"/>
          <w:sz w:val="36"/>
          <w:szCs w:val="36"/>
          <w:cs/>
        </w:rPr>
        <w:t xml:space="preserve">ภายใน </w:t>
      </w:r>
      <w:r w:rsidRPr="003F2BD4">
        <w:rPr>
          <w:rFonts w:ascii="DSN AmPun" w:hAnsi="DSN AmPun" w:cs="DSN AmPun"/>
          <w:sz w:val="36"/>
          <w:szCs w:val="36"/>
          <w:cs/>
        </w:rPr>
        <w:t>15</w:t>
      </w:r>
      <w:r w:rsidRPr="003F2BD4">
        <w:rPr>
          <w:rFonts w:ascii="DSN AmPun" w:hAnsi="DSN AmPun" w:cs="DSN AmPun"/>
          <w:sz w:val="36"/>
          <w:szCs w:val="36"/>
          <w:cs/>
        </w:rPr>
        <w:t xml:space="preserve"> วันนับแต่วันที่ได้รับแจ้ง</w:t>
      </w:r>
      <w:r w:rsidRPr="003F2BD4">
        <w:rPr>
          <w:rFonts w:ascii="DSN AmPun" w:hAnsi="DSN AmPun" w:cs="DSN AmPun"/>
          <w:sz w:val="36"/>
          <w:szCs w:val="36"/>
          <w:cs/>
        </w:rPr>
        <w:t>การ</w:t>
      </w:r>
      <w:r w:rsidRPr="003F2BD4">
        <w:rPr>
          <w:rFonts w:ascii="DSN AmPun" w:hAnsi="DSN AmPun" w:cs="DSN AmPun"/>
          <w:sz w:val="36"/>
          <w:szCs w:val="36"/>
          <w:cs/>
        </w:rPr>
        <w:t>ประเมิน(ภ.</w:t>
      </w:r>
      <w:r w:rsidRPr="003F2BD4">
        <w:rPr>
          <w:rFonts w:ascii="DSN AmPun" w:hAnsi="DSN AmPun" w:cs="DSN AmPun"/>
          <w:sz w:val="36"/>
          <w:szCs w:val="36"/>
          <w:cs/>
        </w:rPr>
        <w:t>ป.3</w:t>
      </w:r>
      <w:r w:rsidRPr="003F2BD4">
        <w:rPr>
          <w:rFonts w:ascii="DSN AmPun" w:hAnsi="DSN AmPun" w:cs="DSN AmPun"/>
          <w:sz w:val="36"/>
          <w:szCs w:val="36"/>
          <w:cs/>
        </w:rPr>
        <w:t>)</w:t>
      </w:r>
    </w:p>
    <w:p w:rsidR="00B20E18" w:rsidRPr="003F2BD4" w:rsidRDefault="00B20E18" w:rsidP="003C418B">
      <w:pPr>
        <w:pStyle w:val="ListParagraph"/>
        <w:numPr>
          <w:ilvl w:val="0"/>
          <w:numId w:val="7"/>
        </w:numPr>
        <w:ind w:left="426"/>
        <w:rPr>
          <w:rFonts w:ascii="DSN AmPun" w:hAnsi="DSN AmPun" w:cs="DSN AmPun"/>
          <w:b/>
          <w:bCs/>
          <w:color w:val="1F497D" w:themeColor="text2"/>
          <w:sz w:val="36"/>
          <w:szCs w:val="36"/>
        </w:rPr>
      </w:pPr>
      <w:r w:rsidRPr="003F2BD4">
        <w:rPr>
          <w:rFonts w:ascii="DSN AmPun" w:hAnsi="DSN AmPun" w:cs="DSN AmPun"/>
          <w:b/>
          <w:bCs/>
          <w:color w:val="1F497D" w:themeColor="text2"/>
          <w:sz w:val="36"/>
          <w:szCs w:val="36"/>
          <w:cs/>
        </w:rPr>
        <w:t>ภาษีบำรุงท้องที่</w:t>
      </w:r>
    </w:p>
    <w:p w:rsidR="00B20E18" w:rsidRPr="003F2BD4" w:rsidRDefault="00B20E18" w:rsidP="00B20E18">
      <w:pPr>
        <w:pStyle w:val="ListParagraph"/>
        <w:ind w:left="0" w:firstLine="0"/>
        <w:rPr>
          <w:rFonts w:ascii="DSN AmPun" w:hAnsi="DSN AmPun" w:cs="DSN AmPun"/>
          <w:sz w:val="36"/>
          <w:szCs w:val="36"/>
        </w:rPr>
      </w:pPr>
      <w:r w:rsidRPr="003F2BD4">
        <w:rPr>
          <w:rFonts w:ascii="DSN AmPun" w:hAnsi="DSN AmPun" w:cs="DSN AmPun"/>
          <w:sz w:val="36"/>
          <w:szCs w:val="36"/>
          <w:cs/>
        </w:rPr>
        <w:t xml:space="preserve">กำหนดชำระภาษี </w:t>
      </w:r>
      <w:r w:rsidRPr="003F2BD4">
        <w:rPr>
          <w:rFonts w:ascii="DSN AmPun" w:hAnsi="DSN AmPun" w:cs="DSN AmPun"/>
          <w:sz w:val="36"/>
          <w:szCs w:val="36"/>
        </w:rPr>
        <w:t xml:space="preserve">: </w:t>
      </w:r>
      <w:r w:rsidRPr="003F2BD4">
        <w:rPr>
          <w:rFonts w:ascii="DSN AmPun" w:hAnsi="DSN AmPun" w:cs="DSN AmPun"/>
          <w:sz w:val="36"/>
          <w:szCs w:val="36"/>
          <w:cs/>
        </w:rPr>
        <w:t xml:space="preserve">ตั้งแต่ 1 มกราคม – 30 เมษายน </w:t>
      </w:r>
      <w:r w:rsidRPr="003F2BD4">
        <w:rPr>
          <w:rFonts w:ascii="DSN AmPun" w:hAnsi="DSN AmPun" w:cs="DSN AmPun"/>
          <w:sz w:val="36"/>
          <w:szCs w:val="36"/>
          <w:cs/>
        </w:rPr>
        <w:t xml:space="preserve">ณ </w:t>
      </w:r>
      <w:r w:rsidRPr="003F2BD4">
        <w:rPr>
          <w:rFonts w:ascii="DSN AmPun" w:hAnsi="DSN AmPun" w:cs="DSN AmPun"/>
          <w:sz w:val="36"/>
          <w:szCs w:val="36"/>
          <w:cs/>
        </w:rPr>
        <w:t>ปี</w:t>
      </w:r>
      <w:r w:rsidRPr="003F2BD4">
        <w:rPr>
          <w:rFonts w:ascii="DSN AmPun" w:hAnsi="DSN AmPun" w:cs="DSN AmPun"/>
          <w:sz w:val="36"/>
          <w:szCs w:val="36"/>
          <w:cs/>
        </w:rPr>
        <w:t>ปัจจุบัน</w:t>
      </w:r>
    </w:p>
    <w:p w:rsidR="00B20E18" w:rsidRPr="003F2BD4" w:rsidRDefault="00B20E18" w:rsidP="00B20E18">
      <w:pPr>
        <w:pStyle w:val="ListParagraph"/>
        <w:ind w:left="0" w:firstLine="0"/>
        <w:rPr>
          <w:rFonts w:ascii="DSN AmPun" w:hAnsi="DSN AmPun" w:cs="DSN AmPun"/>
          <w:sz w:val="36"/>
          <w:szCs w:val="36"/>
        </w:rPr>
      </w:pPr>
    </w:p>
    <w:p w:rsidR="008D74D2" w:rsidRPr="003F2BD4" w:rsidRDefault="008D74D2" w:rsidP="00B20E18">
      <w:pPr>
        <w:pStyle w:val="ListParagraph"/>
        <w:ind w:left="0" w:firstLine="0"/>
        <w:rPr>
          <w:rFonts w:ascii="DSN AmPun" w:hAnsi="DSN AmPun" w:cs="DSN AmPun"/>
          <w:sz w:val="36"/>
          <w:szCs w:val="36"/>
        </w:rPr>
      </w:pPr>
    </w:p>
    <w:p w:rsidR="00055CCF" w:rsidRPr="003F2BD4" w:rsidRDefault="00830DF5" w:rsidP="00B20E18">
      <w:pPr>
        <w:ind w:left="0" w:firstLine="0"/>
        <w:rPr>
          <w:rFonts w:ascii="DSN AmPun" w:hAnsi="DSN AmPun" w:cs="DSN AmPun" w:hint="cs"/>
          <w:sz w:val="36"/>
          <w:szCs w:val="36"/>
          <w:cs/>
        </w:rPr>
      </w:pPr>
      <w:r>
        <w:rPr>
          <w:rFonts w:ascii="DSN AmPun" w:hAnsi="DSN AmPun" w:cs="DSN AmPun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188585</wp:posOffset>
            </wp:positionV>
            <wp:extent cx="6149340" cy="4612261"/>
            <wp:effectExtent l="0" t="0" r="0" b="0"/>
            <wp:wrapNone/>
            <wp:docPr id="2" name="Picture 2" descr="E:\ทราย\How-To-Reinvest-Profit-In-Real-Estate-Income-T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ทราย\How-To-Reinvest-Profit-In-Real-Estate-Income-Ta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717" cy="461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CCF" w:rsidRPr="003F2BD4" w:rsidSect="002B7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AmPun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F69"/>
    <w:multiLevelType w:val="hybridMultilevel"/>
    <w:tmpl w:val="07C69938"/>
    <w:lvl w:ilvl="0" w:tplc="159A15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614B48"/>
    <w:multiLevelType w:val="hybridMultilevel"/>
    <w:tmpl w:val="5268F004"/>
    <w:lvl w:ilvl="0" w:tplc="87EAB108">
      <w:start w:val="1"/>
      <w:numFmt w:val="decimal"/>
      <w:lvlText w:val="%1."/>
      <w:lvlJc w:val="left"/>
      <w:pPr>
        <w:ind w:left="216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0AF58F5"/>
    <w:multiLevelType w:val="multilevel"/>
    <w:tmpl w:val="2B001D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H SarabunIT๙" w:eastAsiaTheme="minorHAnsi" w:hAnsi="TH SarabunIT๙" w:cs="TH SarabunIT๙"/>
        <w:lang w:bidi="th-TH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H SarabunIT๙" w:eastAsiaTheme="minorHAnsi" w:hAnsi="TH SarabunIT๙" w:cs="TH SarabunIT๙"/>
      </w:rPr>
    </w:lvl>
    <w:lvl w:ilvl="7">
      <w:start w:val="1"/>
      <w:numFmt w:val="lowerLetter"/>
      <w:lvlText w:val="%8."/>
      <w:lvlJc w:val="left"/>
      <w:pPr>
        <w:ind w:left="2912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2DC6BCB"/>
    <w:multiLevelType w:val="hybridMultilevel"/>
    <w:tmpl w:val="D59C4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006D1"/>
    <w:multiLevelType w:val="hybridMultilevel"/>
    <w:tmpl w:val="1AB882DC"/>
    <w:lvl w:ilvl="0" w:tplc="DFF424EE">
      <w:start w:val="1"/>
      <w:numFmt w:val="thaiLetters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4B79270E"/>
    <w:multiLevelType w:val="hybridMultilevel"/>
    <w:tmpl w:val="F58C7E96"/>
    <w:lvl w:ilvl="0" w:tplc="B46C37D2">
      <w:start w:val="1"/>
      <w:numFmt w:val="thaiLetters"/>
      <w:lvlText w:val="(%1)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9C251D7"/>
    <w:multiLevelType w:val="hybridMultilevel"/>
    <w:tmpl w:val="02A0EF96"/>
    <w:lvl w:ilvl="0" w:tplc="FD346DE4">
      <w:start w:val="1"/>
      <w:numFmt w:val="decimal"/>
      <w:lvlText w:val="%1."/>
      <w:lvlJc w:val="left"/>
      <w:pPr>
        <w:ind w:left="216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CF"/>
    <w:rsid w:val="00055CCF"/>
    <w:rsid w:val="000D1DC7"/>
    <w:rsid w:val="000F5AD9"/>
    <w:rsid w:val="002B7C1B"/>
    <w:rsid w:val="003C418B"/>
    <w:rsid w:val="003F2BD4"/>
    <w:rsid w:val="00474921"/>
    <w:rsid w:val="005120B0"/>
    <w:rsid w:val="005E1642"/>
    <w:rsid w:val="00615CEA"/>
    <w:rsid w:val="0066272B"/>
    <w:rsid w:val="00830DF5"/>
    <w:rsid w:val="008D74D2"/>
    <w:rsid w:val="009C3152"/>
    <w:rsid w:val="00B20E18"/>
    <w:rsid w:val="00BC0282"/>
    <w:rsid w:val="00D94431"/>
    <w:rsid w:val="00DD502E"/>
    <w:rsid w:val="00EF5EC4"/>
    <w:rsid w:val="00F57DAD"/>
    <w:rsid w:val="00FB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  <w:ind w:left="1797" w:hanging="357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642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4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  <w:ind w:left="1797" w:hanging="357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642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4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nokia</cp:lastModifiedBy>
  <cp:revision>2</cp:revision>
  <dcterms:created xsi:type="dcterms:W3CDTF">2017-05-24T07:50:00Z</dcterms:created>
  <dcterms:modified xsi:type="dcterms:W3CDTF">2017-05-24T07:50:00Z</dcterms:modified>
</cp:coreProperties>
</file>